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FDED" w14:textId="474666EE" w:rsidR="00D816A4" w:rsidRPr="00D816A4" w:rsidRDefault="00D816A4" w:rsidP="00D816A4">
      <w:pPr>
        <w:shd w:val="clear" w:color="auto" w:fill="FFFFFF"/>
        <w:spacing w:after="0" w:line="420" w:lineRule="atLeast"/>
        <w:outlineLvl w:val="1"/>
        <w:rPr>
          <w:rFonts w:ascii="Georgia" w:eastAsia="Times New Roman" w:hAnsi="Georgia" w:cs="Times New Roman"/>
          <w:caps/>
          <w:color w:val="000000"/>
          <w:spacing w:val="-15"/>
          <w:sz w:val="40"/>
          <w:szCs w:val="40"/>
        </w:rPr>
      </w:pPr>
      <w:r w:rsidRPr="00D816A4">
        <w:rPr>
          <w:rFonts w:ascii="Georgia" w:eastAsia="Times New Roman" w:hAnsi="Georgia" w:cs="Times New Roman"/>
          <w:caps/>
          <w:color w:val="000000"/>
          <w:spacing w:val="-15"/>
          <w:sz w:val="42"/>
          <w:szCs w:val="42"/>
        </w:rPr>
        <w:t xml:space="preserve">LOW-INCOME IOWANS- MAY QUALIFY FOR </w:t>
      </w:r>
      <w:r w:rsidRPr="00D816A4">
        <w:rPr>
          <w:rFonts w:ascii="Georgia" w:eastAsia="Times New Roman" w:hAnsi="Georgia" w:cs="Times New Roman"/>
          <w:caps/>
          <w:color w:val="000000"/>
          <w:spacing w:val="-15"/>
          <w:sz w:val="40"/>
          <w:szCs w:val="40"/>
        </w:rPr>
        <w:t>TELEPHONE/BROADBAND ASSISTANCE</w:t>
      </w:r>
    </w:p>
    <w:p w14:paraId="1E9C5074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Low-income telephone/broadband assistance is available to qualifying low-income Iowans as part of a federal support program.  This program, “Lifeline Assistance” is available through Citizens Mutual.</w:t>
      </w:r>
    </w:p>
    <w:p w14:paraId="6DC7466F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“Lifeline Assistance” is a plan that assists qualified low-income Iowans by providing a monthly credit on their telephone/broadband bill.</w:t>
      </w:r>
    </w:p>
    <w:p w14:paraId="10E5F76E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The telephone/broadband assistance plan is available to qualified Iowans.  Citizens Mutual wants to let low-income customers know about this program and encourage those eligible customers to apply.</w:t>
      </w:r>
    </w:p>
    <w:p w14:paraId="6151E80A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Iowans whose income is at or below 135 percent of the Federal Poverty Guidelines may be eligible for telephone/broadband assistance.  Additionally, Iowans who participate in one or more of the following programs may be eligible for telephone/broadband assistance.</w:t>
      </w:r>
    </w:p>
    <w:p w14:paraId="1E3FA080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– Medicaid</w:t>
      </w:r>
    </w:p>
    <w:p w14:paraId="09FD1250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– SNAP</w:t>
      </w:r>
    </w:p>
    <w:p w14:paraId="4CB4494C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– Supplemental Security Income (SSI)</w:t>
      </w:r>
    </w:p>
    <w:p w14:paraId="3B6CD854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– Federal Public Housing Assistance</w:t>
      </w:r>
    </w:p>
    <w:p w14:paraId="59B3E1AF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– Veterans Pension &amp; Survivors Pension Benefits</w:t>
      </w:r>
    </w:p>
    <w:p w14:paraId="64E5E83D" w14:textId="77777777" w:rsidR="00D816A4" w:rsidRPr="00D816A4" w:rsidRDefault="00D816A4" w:rsidP="00D816A4">
      <w:pPr>
        <w:shd w:val="clear" w:color="auto" w:fill="FFFFFF"/>
        <w:spacing w:before="180" w:after="180" w:line="360" w:lineRule="atLeast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D816A4">
        <w:rPr>
          <w:rFonts w:ascii="Corbel" w:eastAsia="Times New Roman" w:hAnsi="Corbel" w:cs="Times New Roman"/>
          <w:color w:val="000000"/>
          <w:sz w:val="24"/>
          <w:szCs w:val="24"/>
        </w:rPr>
        <w:t>In addition, you must not currently be receiving Lifeline Assistance, and no other person in your household can be subscribed to the Lifeline Program with any other provider.</w:t>
      </w:r>
    </w:p>
    <w:p w14:paraId="3D091092" w14:textId="5E2B0055" w:rsidR="00D42C3D" w:rsidRDefault="00D816A4">
      <w:pPr>
        <w:rPr>
          <w:rFonts w:ascii="Corbel" w:hAnsi="Corbel"/>
          <w:sz w:val="24"/>
          <w:szCs w:val="24"/>
        </w:rPr>
      </w:pPr>
      <w:r w:rsidRPr="00D816A4">
        <w:rPr>
          <w:rFonts w:ascii="Corbel" w:hAnsi="Corbel"/>
          <w:sz w:val="24"/>
          <w:szCs w:val="24"/>
        </w:rPr>
        <w:t xml:space="preserve">Applicant can qualify by visiting: </w:t>
      </w:r>
      <w:hyperlink r:id="rId4" w:history="1">
        <w:r w:rsidRPr="00D816A4">
          <w:rPr>
            <w:rStyle w:val="Hyperlink"/>
            <w:rFonts w:ascii="Corbel" w:hAnsi="Corbel"/>
            <w:sz w:val="24"/>
            <w:szCs w:val="24"/>
          </w:rPr>
          <w:t>www.checklifeline.org</w:t>
        </w:r>
      </w:hyperlink>
    </w:p>
    <w:p w14:paraId="75D54444" w14:textId="77777777" w:rsidR="00D816A4" w:rsidRDefault="00D816A4" w:rsidP="00D816A4">
      <w:pPr>
        <w:pStyle w:val="NormalWeb"/>
        <w:shd w:val="clear" w:color="auto" w:fill="FFFFFF"/>
        <w:spacing w:before="180" w:beforeAutospacing="0" w:after="180" w:afterAutospacing="0" w:line="360" w:lineRule="atLeast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The Iowa Utilities Board points out that this low-income telephone/broadband assistance plan is important for Iowans and benefits the public by ensuring affordable access to telephone/broadband services for everyone.</w:t>
      </w:r>
    </w:p>
    <w:p w14:paraId="11A8DFF7" w14:textId="77777777" w:rsidR="00D816A4" w:rsidRDefault="00D816A4" w:rsidP="00D816A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orbel" w:hAnsi="Corbel"/>
          <w:color w:val="000000"/>
        </w:rPr>
      </w:pPr>
      <w:r>
        <w:rPr>
          <w:rStyle w:val="Strong"/>
          <w:rFonts w:ascii="Corbel" w:hAnsi="Corbel"/>
          <w:color w:val="000000"/>
          <w:bdr w:val="none" w:sz="0" w:space="0" w:color="auto" w:frame="1"/>
        </w:rPr>
        <w:t>Eligible Iowans are encouraged to submit their application and direct questions to Citizens Mutual, 641-664-2074</w:t>
      </w:r>
    </w:p>
    <w:p w14:paraId="792B9D10" w14:textId="77777777" w:rsidR="00D816A4" w:rsidRPr="00D816A4" w:rsidRDefault="00D816A4">
      <w:pPr>
        <w:rPr>
          <w:rFonts w:ascii="Corbel" w:hAnsi="Corbel"/>
          <w:sz w:val="24"/>
          <w:szCs w:val="24"/>
        </w:rPr>
      </w:pPr>
    </w:p>
    <w:p w14:paraId="592C51C6" w14:textId="77777777" w:rsidR="00D816A4" w:rsidRDefault="00D816A4"/>
    <w:sectPr w:rsidR="00D8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A4"/>
    <w:rsid w:val="00D42C3D"/>
    <w:rsid w:val="00D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EAA3"/>
  <w15:chartTrackingRefBased/>
  <w15:docId w15:val="{9C295921-0429-48DE-9C6A-D35A654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6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cklife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kyndal bodkins</dc:creator>
  <cp:keywords/>
  <dc:description/>
  <cp:lastModifiedBy>kyndal bodkins</cp:lastModifiedBy>
  <cp:revision>1</cp:revision>
  <dcterms:created xsi:type="dcterms:W3CDTF">2020-06-09T16:30:00Z</dcterms:created>
  <dcterms:modified xsi:type="dcterms:W3CDTF">2020-06-09T16:37:00Z</dcterms:modified>
</cp:coreProperties>
</file>